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B2C6" w14:textId="77777777" w:rsidR="008269D4" w:rsidRPr="008269D4" w:rsidRDefault="008269D4" w:rsidP="008269D4">
      <w:pPr>
        <w:widowControl w:val="0"/>
        <w:tabs>
          <w:tab w:val="left" w:pos="168"/>
          <w:tab w:val="left" w:pos="3052"/>
        </w:tabs>
        <w:jc w:val="both"/>
        <w:rPr>
          <w:rFonts w:ascii="Century" w:hAnsi="Century" w:cs="Times New Roman"/>
          <w:color w:val="auto"/>
          <w:sz w:val="22"/>
          <w:szCs w:val="20"/>
        </w:rPr>
      </w:pPr>
    </w:p>
    <w:p w14:paraId="36D1DE80" w14:textId="3AAD75EE" w:rsidR="008269D4" w:rsidRPr="008269D4" w:rsidRDefault="008269D4" w:rsidP="008269D4">
      <w:pPr>
        <w:widowControl w:val="0"/>
        <w:snapToGrid w:val="0"/>
        <w:spacing w:line="260" w:lineRule="atLeast"/>
        <w:jc w:val="center"/>
        <w:rPr>
          <w:rFonts w:ascii="ＭＳ ゴシック" w:eastAsia="ＭＳ ゴシック" w:hAnsi="ＭＳ ゴシック" w:cs="Times New Roman"/>
          <w:b/>
          <w:color w:val="auto"/>
          <w:kern w:val="0"/>
          <w:szCs w:val="21"/>
        </w:rPr>
      </w:pPr>
      <w:r w:rsidRPr="008269D4">
        <w:rPr>
          <w:rFonts w:ascii="ＭＳ ゴシック" w:eastAsia="ＭＳ ゴシック" w:hAnsi="ＭＳ ゴシック" w:cs="Times New Roman" w:hint="eastAsia"/>
          <w:b/>
          <w:color w:val="auto"/>
          <w:kern w:val="0"/>
          <w:szCs w:val="21"/>
        </w:rPr>
        <w:t>介護分野就職支援金貸付事業における個人情報の取扱について</w:t>
      </w:r>
    </w:p>
    <w:p w14:paraId="2C51A546"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533E40ED"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１．個人情報の利用目的</w:t>
      </w:r>
    </w:p>
    <w:p w14:paraId="164D9D6A" w14:textId="55A64A7D" w:rsidR="008269D4" w:rsidRPr="008269D4" w:rsidRDefault="008269D4" w:rsidP="00383CA9">
      <w:pPr>
        <w:widowControl w:val="0"/>
        <w:snapToGrid w:val="0"/>
        <w:spacing w:line="260" w:lineRule="atLeast"/>
        <w:ind w:firstLineChars="100" w:firstLine="180"/>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社会福祉法人宮城県社会福祉協議会（以下「県社協」という。）は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介護分野就職支援金貸付事業（以下「本事業」という。）の円滑な実施のため</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貸付・償還（返還）の状況について正確に把握することを目的として個人情報を取得・利用します。</w:t>
      </w:r>
    </w:p>
    <w:p w14:paraId="3A9CB2C4"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2882D914" w14:textId="77777777" w:rsidR="008269D4" w:rsidRPr="008269D4" w:rsidRDefault="008269D4" w:rsidP="008269D4">
      <w:pPr>
        <w:widowControl w:val="0"/>
        <w:tabs>
          <w:tab w:val="left" w:pos="8670"/>
        </w:tabs>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２．個人情報の取得について</w:t>
      </w:r>
    </w:p>
    <w:p w14:paraId="3ECE9FDE" w14:textId="7AC35C16"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県社協は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介護分野就職支援金の貸付に際して個人情報を取得する時は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必要な情報のみを適法かつ適正な方法により取得するものとします。</w:t>
      </w:r>
    </w:p>
    <w:p w14:paraId="17D7EC0E"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518797D9"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３．個人情報の利用について</w:t>
      </w:r>
    </w:p>
    <w:p w14:paraId="59D9339A" w14:textId="09D4DF64"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本事業において個人情報を利用する場合は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利用目的の範囲内として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県社協の本事業担当者により利用することを原則とします。ただし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事業の目的を達成するために必要な範囲において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貸付審査等委員会</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県外の都道府県社会福祉協議会</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県内外の養成機関</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福祉関係機関</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金融機関その他行政機関等の外部に対して個人情報を提供し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また</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これらの機関から個人情報を取得します。</w:t>
      </w:r>
    </w:p>
    <w:p w14:paraId="7C9D77A1"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40034FC7"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４．個人情報の本事業目的以外への利用および第三者への提供について</w:t>
      </w:r>
    </w:p>
    <w:p w14:paraId="5A185B89" w14:textId="6EE0F713"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本事業を通じて収集した個人情報については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本人の同意なく</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本事業の目的以外への利用すること</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及び上記３「個人情報の利用について」において示した外部の提供を除き</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第三者への提供することはありません。ただし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下記の例のような場合には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あらかじめ同意を得ないでお伝えした目的以外の利用</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第三者への提供をすることがあります。</w:t>
      </w:r>
    </w:p>
    <w:p w14:paraId="737C733A" w14:textId="77777777"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法令又は条例の規定に基づく場合。</w:t>
      </w:r>
    </w:p>
    <w:p w14:paraId="085D7DD2" w14:textId="36BDF04D"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人の生命</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身体又は財産の保護のために必要がある場合。</w:t>
      </w:r>
    </w:p>
    <w:p w14:paraId="05B09D9C" w14:textId="3290F209"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国の機関若しくは地方公共団体又はその委託を受けた者が法令の定める事務を遂行することに対して協力する必要がある場合であって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本人の同意を得ることにより</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その事務の遂行に支障を及ぼすおそれがある場合。</w:t>
      </w:r>
    </w:p>
    <w:p w14:paraId="639B259D" w14:textId="3A867F4B"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税務署からの照会</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警察</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検察からの捜査協力依頼などで</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本人に知らせることでその事務に支障を及ぼすおそれがある場合。</w:t>
      </w:r>
    </w:p>
    <w:p w14:paraId="51FEDDDD"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39923B5B"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５．個人情報の管理について</w:t>
      </w:r>
    </w:p>
    <w:p w14:paraId="39FBE441" w14:textId="0C4CE733"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本事業利用に関わる個人情報については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書面及び情報システムにつながったコンピュータに入力し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個人データとして本事業担当者の管理の下</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保管・利用します。個人データについては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常に正確かつ最新の状態に保ち</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漏えい・き損のないように努めます。個人データを管理するコンピュータの保守を委託している業者とは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個人情報の保護について定めた条項を含む契約を結んでいます。介護分野就職支援金の貸付に関わる個人情報については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介護分野就職支援金の返還が完了した月が属する年度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又は免除（裁量免除も含む）を受けた年度から起算して５年が経過した時点で</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破棄又は削除します。</w:t>
      </w:r>
    </w:p>
    <w:p w14:paraId="0F70756C"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6855619C"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６．個人情報の本人への開示について</w:t>
      </w:r>
    </w:p>
    <w:p w14:paraId="2E8E9269" w14:textId="631992ED"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本事業において管理する個人データについて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その開示の申し出がされた場合には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本人であることの確認をした上で</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申し出をした本人の個人情報について開示します。ただし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開示によって本人又は第三者の権利利益を害するおそれがある場合や</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本事業の適正な実施に著しい支障を及ぼすおそれがある場合などには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開示しません。</w:t>
      </w:r>
    </w:p>
    <w:p w14:paraId="2E939FD6" w14:textId="41B5E672"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Century" w:hAnsi="Century" w:cs="Times New Roman"/>
          <w:noProof/>
          <w:color w:val="auto"/>
          <w:sz w:val="22"/>
          <w:szCs w:val="20"/>
        </w:rPr>
        <mc:AlternateContent>
          <mc:Choice Requires="wps">
            <w:drawing>
              <wp:anchor distT="0" distB="0" distL="114300" distR="114300" simplePos="0" relativeHeight="251662336" behindDoc="0" locked="0" layoutInCell="1" allowOverlap="1" wp14:anchorId="20466485" wp14:editId="2471EDA0">
                <wp:simplePos x="0" y="0"/>
                <wp:positionH relativeFrom="column">
                  <wp:posOffset>-15240</wp:posOffset>
                </wp:positionH>
                <wp:positionV relativeFrom="paragraph">
                  <wp:posOffset>61595</wp:posOffset>
                </wp:positionV>
                <wp:extent cx="6134100" cy="9525"/>
                <wp:effectExtent l="0" t="0" r="19050" b="2857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9525"/>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9321C5" id="直線コネクタ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5pt" to="48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" strokecolor="windowText" strokeweight="1.25pt">
                <v:stroke joinstyle="miter"/>
                <o:lock v:ext="edit" shapetype="f"/>
              </v:line>
            </w:pict>
          </mc:Fallback>
        </mc:AlternateContent>
      </w:r>
    </w:p>
    <w:p w14:paraId="7067987A" w14:textId="5459190C"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様式第</w:t>
      </w:r>
      <w:r w:rsidR="00631FAD">
        <w:rPr>
          <w:rFonts w:ascii="ＭＳ ゴシック" w:eastAsia="ＭＳ ゴシック" w:hAnsi="ＭＳ ゴシック" w:cs="Times New Roman" w:hint="eastAsia"/>
          <w:color w:val="auto"/>
          <w:kern w:val="0"/>
          <w:sz w:val="21"/>
          <w:szCs w:val="21"/>
        </w:rPr>
        <w:t>４</w:t>
      </w:r>
      <w:r w:rsidRPr="008269D4">
        <w:rPr>
          <w:rFonts w:ascii="ＭＳ ゴシック" w:eastAsia="ＭＳ ゴシック" w:hAnsi="ＭＳ ゴシック" w:cs="Times New Roman" w:hint="eastAsia"/>
          <w:color w:val="auto"/>
          <w:kern w:val="0"/>
          <w:sz w:val="21"/>
          <w:szCs w:val="21"/>
        </w:rPr>
        <w:t>号（第４関係）</w:t>
      </w:r>
    </w:p>
    <w:p w14:paraId="515161F3" w14:textId="77777777" w:rsidR="008269D4" w:rsidRPr="008269D4" w:rsidRDefault="008269D4" w:rsidP="008269D4">
      <w:pPr>
        <w:widowControl w:val="0"/>
        <w:snapToGrid w:val="0"/>
        <w:spacing w:line="260" w:lineRule="atLeast"/>
        <w:jc w:val="center"/>
        <w:rPr>
          <w:rFonts w:ascii="ＭＳ ゴシック" w:eastAsia="ＭＳ ゴシック" w:hAnsi="ＭＳ ゴシック" w:cs="Times New Roman"/>
          <w:b/>
          <w:color w:val="auto"/>
          <w:kern w:val="0"/>
          <w:sz w:val="22"/>
          <w:szCs w:val="21"/>
        </w:rPr>
      </w:pPr>
      <w:r w:rsidRPr="008269D4">
        <w:rPr>
          <w:rFonts w:ascii="ＭＳ ゴシック" w:eastAsia="ＭＳ ゴシック" w:hAnsi="ＭＳ ゴシック" w:cs="Times New Roman" w:hint="eastAsia"/>
          <w:b/>
          <w:color w:val="auto"/>
          <w:kern w:val="0"/>
          <w:sz w:val="22"/>
          <w:szCs w:val="21"/>
        </w:rPr>
        <w:t>介護分野就職支援金貸付事業における個人情報の取扱同意書</w:t>
      </w:r>
    </w:p>
    <w:p w14:paraId="3A279B31"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p>
    <w:p w14:paraId="1C798091" w14:textId="2AF84529" w:rsidR="008269D4" w:rsidRPr="008269D4" w:rsidRDefault="008269D4" w:rsidP="00B27D40">
      <w:pPr>
        <w:widowControl w:val="0"/>
        <w:snapToGrid w:val="0"/>
        <w:spacing w:line="260" w:lineRule="atLeast"/>
        <w:ind w:firstLineChars="100" w:firstLine="21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宮城県社会福祉協議</w:t>
      </w:r>
      <w:r w:rsidR="007C7784">
        <w:rPr>
          <w:rFonts w:ascii="ＭＳ ゴシック" w:eastAsia="ＭＳ ゴシック" w:hAnsi="ＭＳ ゴシック" w:cs="Times New Roman" w:hint="eastAsia"/>
          <w:color w:val="auto"/>
          <w:kern w:val="0"/>
          <w:sz w:val="21"/>
          <w:szCs w:val="21"/>
        </w:rPr>
        <w:t>会会長</w:t>
      </w:r>
      <w:r w:rsidRPr="008269D4">
        <w:rPr>
          <w:rFonts w:ascii="ＭＳ ゴシック" w:eastAsia="ＭＳ ゴシック" w:hAnsi="ＭＳ ゴシック" w:cs="Times New Roman" w:hint="eastAsia"/>
          <w:color w:val="auto"/>
          <w:kern w:val="0"/>
          <w:sz w:val="21"/>
          <w:szCs w:val="21"/>
        </w:rPr>
        <w:t xml:space="preserve">　殿</w:t>
      </w:r>
    </w:p>
    <w:p w14:paraId="7C460560"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w:t>
      </w:r>
    </w:p>
    <w:p w14:paraId="254937C0"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介護分野就職支援金貸付事業における個人情報の取扱について同意します。</w:t>
      </w:r>
    </w:p>
    <w:p w14:paraId="04EC8E9B" w14:textId="77777777" w:rsidR="008269D4" w:rsidRPr="008269D4" w:rsidRDefault="008269D4" w:rsidP="008269D4">
      <w:pPr>
        <w:widowControl w:val="0"/>
        <w:snapToGrid w:val="0"/>
        <w:spacing w:line="280" w:lineRule="atLeast"/>
        <w:rPr>
          <w:rFonts w:ascii="ＭＳ ゴシック" w:eastAsia="ＭＳ ゴシック" w:hAnsi="ＭＳ ゴシック" w:cs="Times New Roman"/>
          <w:color w:val="auto"/>
          <w:kern w:val="0"/>
          <w:sz w:val="21"/>
          <w:szCs w:val="21"/>
        </w:rPr>
      </w:pPr>
    </w:p>
    <w:p w14:paraId="02277939" w14:textId="77777777" w:rsidR="008269D4" w:rsidRP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令和　　年　　月　　日　　　　　　　　　　令和　　年　　月　　日</w:t>
      </w:r>
    </w:p>
    <w:p w14:paraId="3F6239ED" w14:textId="77777777" w:rsidR="008269D4" w:rsidRP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借入申請者　　　　　　　　　　　　　　　　連帯保証人</w:t>
      </w:r>
    </w:p>
    <w:p w14:paraId="3655181C" w14:textId="77777777" w:rsidR="008269D4" w:rsidRP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　　　　　　　　　　　　　　　　　　　　　　㊞</w:t>
      </w:r>
    </w:p>
    <w:p w14:paraId="798AC0F0" w14:textId="0E0B1AE0" w:rsid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※借入申請者</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連帯保証人各々について</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本人自筆</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捺印し</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期日を記載してください。</w:t>
      </w:r>
    </w:p>
    <w:p w14:paraId="6514F036" w14:textId="1B099C99" w:rsidR="00293EE5" w:rsidRDefault="00293EE5" w:rsidP="008269D4">
      <w:pPr>
        <w:widowControl w:val="0"/>
        <w:rPr>
          <w:rFonts w:ascii="ＭＳ ゴシック" w:eastAsia="ＭＳ ゴシック" w:hAnsi="ＭＳ ゴシック" w:cs="Times New Roman"/>
          <w:color w:val="auto"/>
          <w:kern w:val="0"/>
          <w:sz w:val="21"/>
          <w:szCs w:val="21"/>
        </w:rPr>
      </w:pPr>
    </w:p>
    <w:p w14:paraId="0D7F670C" w14:textId="1AD5F888" w:rsidR="00874800" w:rsidRPr="00BF6450" w:rsidRDefault="00874800" w:rsidP="00BF6450">
      <w:pPr>
        <w:rPr>
          <w:rFonts w:ascii="Century" w:hAnsi="Century" w:cs="Times New Roman" w:hint="eastAsia"/>
          <w:color w:val="auto"/>
          <w:sz w:val="22"/>
          <w:szCs w:val="20"/>
        </w:rPr>
      </w:pPr>
    </w:p>
    <w:sectPr w:rsidR="00874800" w:rsidRPr="00BF6450"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86B9" w14:textId="77777777" w:rsidR="00347A33" w:rsidRDefault="00347A33" w:rsidP="008269D4">
      <w:r>
        <w:separator/>
      </w:r>
    </w:p>
  </w:endnote>
  <w:endnote w:type="continuationSeparator" w:id="0">
    <w:p w14:paraId="3157E51F" w14:textId="77777777" w:rsidR="00347A33" w:rsidRDefault="00347A33"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5105" w14:textId="77777777" w:rsidR="00347A33" w:rsidRDefault="00347A33" w:rsidP="008269D4">
      <w:r>
        <w:separator/>
      </w:r>
    </w:p>
  </w:footnote>
  <w:footnote w:type="continuationSeparator" w:id="0">
    <w:p w14:paraId="12E3BAAC" w14:textId="77777777" w:rsidR="00347A33" w:rsidRDefault="00347A33"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839882">
    <w:abstractNumId w:val="12"/>
  </w:num>
  <w:num w:numId="2" w16cid:durableId="1547715264">
    <w:abstractNumId w:val="7"/>
  </w:num>
  <w:num w:numId="3" w16cid:durableId="1884049799">
    <w:abstractNumId w:val="28"/>
  </w:num>
  <w:num w:numId="4" w16cid:durableId="575363183">
    <w:abstractNumId w:val="34"/>
  </w:num>
  <w:num w:numId="5" w16cid:durableId="459111879">
    <w:abstractNumId w:val="23"/>
  </w:num>
  <w:num w:numId="6" w16cid:durableId="9837790">
    <w:abstractNumId w:val="18"/>
  </w:num>
  <w:num w:numId="7" w16cid:durableId="1435134101">
    <w:abstractNumId w:val="14"/>
  </w:num>
  <w:num w:numId="8" w16cid:durableId="1031302428">
    <w:abstractNumId w:val="32"/>
  </w:num>
  <w:num w:numId="9" w16cid:durableId="1358701431">
    <w:abstractNumId w:val="30"/>
  </w:num>
  <w:num w:numId="10" w16cid:durableId="1291282724">
    <w:abstractNumId w:val="1"/>
  </w:num>
  <w:num w:numId="11" w16cid:durableId="1953199642">
    <w:abstractNumId w:val="24"/>
  </w:num>
  <w:num w:numId="12" w16cid:durableId="588587932">
    <w:abstractNumId w:val="15"/>
  </w:num>
  <w:num w:numId="13" w16cid:durableId="1918202926">
    <w:abstractNumId w:val="11"/>
  </w:num>
  <w:num w:numId="14" w16cid:durableId="860439706">
    <w:abstractNumId w:val="19"/>
  </w:num>
  <w:num w:numId="15" w16cid:durableId="1645549867">
    <w:abstractNumId w:val="21"/>
  </w:num>
  <w:num w:numId="16" w16cid:durableId="1001158994">
    <w:abstractNumId w:val="0"/>
  </w:num>
  <w:num w:numId="17" w16cid:durableId="395930970">
    <w:abstractNumId w:val="26"/>
  </w:num>
  <w:num w:numId="18" w16cid:durableId="428933735">
    <w:abstractNumId w:val="27"/>
  </w:num>
  <w:num w:numId="19" w16cid:durableId="1155416162">
    <w:abstractNumId w:val="17"/>
  </w:num>
  <w:num w:numId="20" w16cid:durableId="1285311729">
    <w:abstractNumId w:val="4"/>
  </w:num>
  <w:num w:numId="21" w16cid:durableId="214389831">
    <w:abstractNumId w:val="22"/>
  </w:num>
  <w:num w:numId="22" w16cid:durableId="737750017">
    <w:abstractNumId w:val="3"/>
  </w:num>
  <w:num w:numId="23" w16cid:durableId="778450272">
    <w:abstractNumId w:val="20"/>
  </w:num>
  <w:num w:numId="24" w16cid:durableId="848328996">
    <w:abstractNumId w:val="25"/>
  </w:num>
  <w:num w:numId="25" w16cid:durableId="1440681248">
    <w:abstractNumId w:val="2"/>
  </w:num>
  <w:num w:numId="26" w16cid:durableId="2075003712">
    <w:abstractNumId w:val="13"/>
  </w:num>
  <w:num w:numId="27" w16cid:durableId="494877214">
    <w:abstractNumId w:val="29"/>
  </w:num>
  <w:num w:numId="28" w16cid:durableId="1109206891">
    <w:abstractNumId w:val="8"/>
  </w:num>
  <w:num w:numId="29" w16cid:durableId="145703543">
    <w:abstractNumId w:val="5"/>
  </w:num>
  <w:num w:numId="30" w16cid:durableId="865141930">
    <w:abstractNumId w:val="33"/>
  </w:num>
  <w:num w:numId="31" w16cid:durableId="1949388065">
    <w:abstractNumId w:val="6"/>
  </w:num>
  <w:num w:numId="32" w16cid:durableId="579870222">
    <w:abstractNumId w:val="31"/>
  </w:num>
  <w:num w:numId="33" w16cid:durableId="511528838">
    <w:abstractNumId w:val="9"/>
  </w:num>
  <w:num w:numId="34" w16cid:durableId="1689524711">
    <w:abstractNumId w:val="10"/>
  </w:num>
  <w:num w:numId="35" w16cid:durableId="1589146854">
    <w:abstractNumId w:val="16"/>
  </w:num>
  <w:num w:numId="36" w16cid:durableId="20166122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22A91"/>
    <w:rsid w:val="00024047"/>
    <w:rsid w:val="00057E1E"/>
    <w:rsid w:val="000819A9"/>
    <w:rsid w:val="000925E5"/>
    <w:rsid w:val="00112C11"/>
    <w:rsid w:val="00136953"/>
    <w:rsid w:val="00156431"/>
    <w:rsid w:val="0016275C"/>
    <w:rsid w:val="001755FC"/>
    <w:rsid w:val="00176951"/>
    <w:rsid w:val="001847FC"/>
    <w:rsid w:val="00194D4B"/>
    <w:rsid w:val="001C569A"/>
    <w:rsid w:val="001D027B"/>
    <w:rsid w:val="001D523D"/>
    <w:rsid w:val="001E5E89"/>
    <w:rsid w:val="002249D8"/>
    <w:rsid w:val="002465CA"/>
    <w:rsid w:val="002855CB"/>
    <w:rsid w:val="00293EE5"/>
    <w:rsid w:val="002C747D"/>
    <w:rsid w:val="002F0E25"/>
    <w:rsid w:val="0031093D"/>
    <w:rsid w:val="00347A33"/>
    <w:rsid w:val="003605F4"/>
    <w:rsid w:val="00361C08"/>
    <w:rsid w:val="00374BB3"/>
    <w:rsid w:val="00383CA9"/>
    <w:rsid w:val="00386274"/>
    <w:rsid w:val="003C513B"/>
    <w:rsid w:val="00406230"/>
    <w:rsid w:val="00444140"/>
    <w:rsid w:val="0044568A"/>
    <w:rsid w:val="004770C0"/>
    <w:rsid w:val="0048729A"/>
    <w:rsid w:val="00487858"/>
    <w:rsid w:val="004A3E80"/>
    <w:rsid w:val="004A54DA"/>
    <w:rsid w:val="004B3AC9"/>
    <w:rsid w:val="004B5B04"/>
    <w:rsid w:val="004B6703"/>
    <w:rsid w:val="004C7C1A"/>
    <w:rsid w:val="004D0CC3"/>
    <w:rsid w:val="004D5A1D"/>
    <w:rsid w:val="0051734D"/>
    <w:rsid w:val="005739FD"/>
    <w:rsid w:val="00577754"/>
    <w:rsid w:val="0059564F"/>
    <w:rsid w:val="005A71A7"/>
    <w:rsid w:val="005D2246"/>
    <w:rsid w:val="00613646"/>
    <w:rsid w:val="00613BA4"/>
    <w:rsid w:val="00631FAD"/>
    <w:rsid w:val="0065679A"/>
    <w:rsid w:val="006658E3"/>
    <w:rsid w:val="00683621"/>
    <w:rsid w:val="006E1541"/>
    <w:rsid w:val="006E1C7F"/>
    <w:rsid w:val="006E436F"/>
    <w:rsid w:val="006E5809"/>
    <w:rsid w:val="006F3EFE"/>
    <w:rsid w:val="007047B5"/>
    <w:rsid w:val="007370C1"/>
    <w:rsid w:val="00737F6D"/>
    <w:rsid w:val="00756F84"/>
    <w:rsid w:val="00791F5B"/>
    <w:rsid w:val="007B6107"/>
    <w:rsid w:val="007B79F8"/>
    <w:rsid w:val="007C1DC5"/>
    <w:rsid w:val="007C515D"/>
    <w:rsid w:val="007C7784"/>
    <w:rsid w:val="007D53D8"/>
    <w:rsid w:val="00811A71"/>
    <w:rsid w:val="00822AAF"/>
    <w:rsid w:val="008269D4"/>
    <w:rsid w:val="00845495"/>
    <w:rsid w:val="00846D71"/>
    <w:rsid w:val="00874800"/>
    <w:rsid w:val="00881BD2"/>
    <w:rsid w:val="00884770"/>
    <w:rsid w:val="008B3462"/>
    <w:rsid w:val="00943993"/>
    <w:rsid w:val="009641F0"/>
    <w:rsid w:val="009673BF"/>
    <w:rsid w:val="009B2E02"/>
    <w:rsid w:val="009C011A"/>
    <w:rsid w:val="00A044B6"/>
    <w:rsid w:val="00A16951"/>
    <w:rsid w:val="00A34FE1"/>
    <w:rsid w:val="00A538E2"/>
    <w:rsid w:val="00A666A3"/>
    <w:rsid w:val="00AB23AD"/>
    <w:rsid w:val="00AC6BEB"/>
    <w:rsid w:val="00B00459"/>
    <w:rsid w:val="00B03F73"/>
    <w:rsid w:val="00B118E6"/>
    <w:rsid w:val="00B17C16"/>
    <w:rsid w:val="00B21AF1"/>
    <w:rsid w:val="00B27D40"/>
    <w:rsid w:val="00B30F4C"/>
    <w:rsid w:val="00B4062C"/>
    <w:rsid w:val="00B42175"/>
    <w:rsid w:val="00B47FBA"/>
    <w:rsid w:val="00BA1C51"/>
    <w:rsid w:val="00BD535F"/>
    <w:rsid w:val="00BF6450"/>
    <w:rsid w:val="00C27A1D"/>
    <w:rsid w:val="00C35589"/>
    <w:rsid w:val="00C97435"/>
    <w:rsid w:val="00CA521E"/>
    <w:rsid w:val="00CB0C3D"/>
    <w:rsid w:val="00CB2FF0"/>
    <w:rsid w:val="00CB4F3D"/>
    <w:rsid w:val="00CC4B01"/>
    <w:rsid w:val="00CD5842"/>
    <w:rsid w:val="00CE00ED"/>
    <w:rsid w:val="00CF2CB9"/>
    <w:rsid w:val="00D06B3C"/>
    <w:rsid w:val="00D13AEF"/>
    <w:rsid w:val="00D17CC8"/>
    <w:rsid w:val="00D46416"/>
    <w:rsid w:val="00D52D88"/>
    <w:rsid w:val="00D83BA3"/>
    <w:rsid w:val="00DB575A"/>
    <w:rsid w:val="00DB71BD"/>
    <w:rsid w:val="00DD6BBB"/>
    <w:rsid w:val="00E00765"/>
    <w:rsid w:val="00E215D6"/>
    <w:rsid w:val="00E32CDD"/>
    <w:rsid w:val="00E63F54"/>
    <w:rsid w:val="00E94CF0"/>
    <w:rsid w:val="00EB61B1"/>
    <w:rsid w:val="00ED3AE3"/>
    <w:rsid w:val="00ED4D82"/>
    <w:rsid w:val="00F01701"/>
    <w:rsid w:val="00F458F8"/>
    <w:rsid w:val="00F62D89"/>
    <w:rsid w:val="00F62EC1"/>
    <w:rsid w:val="00F71C32"/>
    <w:rsid w:val="00F9033D"/>
    <w:rsid w:val="00F9623E"/>
    <w:rsid w:val="00FA1123"/>
    <w:rsid w:val="00FC0F9D"/>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EB2-D7F3-4D29-9885-CA6220A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3</cp:revision>
  <cp:lastPrinted>2021-09-13T00:47:00Z</cp:lastPrinted>
  <dcterms:created xsi:type="dcterms:W3CDTF">2023-07-13T00:29:00Z</dcterms:created>
  <dcterms:modified xsi:type="dcterms:W3CDTF">2023-07-13T00:30:00Z</dcterms:modified>
</cp:coreProperties>
</file>